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17B4685C" w:rsidP="7AAEE564" w:rsidRDefault="17B4685C" w14:paraId="3137900A" w14:textId="0B61A0D6">
      <w:pPr>
        <w:pStyle w:val="Normal"/>
        <w:bidi w:val="0"/>
        <w:spacing w:before="0" w:beforeAutospacing="off" w:after="57" w:afterAutospacing="off" w:line="259" w:lineRule="auto"/>
        <w:ind/>
        <w:jc w:val="right"/>
      </w:pPr>
      <w:r w:rsidR="16143B62">
        <w:rPr/>
        <w:t xml:space="preserve">      </w:t>
      </w:r>
      <w:r>
        <w:tab/>
      </w:r>
      <w:r>
        <w:tab/>
      </w:r>
      <w:r>
        <w:tab/>
      </w:r>
      <w:r w:rsidR="16143B62">
        <w:rPr/>
        <w:t xml:space="preserve">   </w:t>
      </w:r>
      <w:r>
        <w:drawing>
          <wp:inline wp14:editId="2B05BDD5" wp14:anchorId="14F28B72">
            <wp:extent cx="3228975" cy="866775"/>
            <wp:effectExtent l="0" t="0" r="0" b="0"/>
            <wp:docPr id="15819008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0b1efa7b5941a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289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16143B62">
        <w:rPr/>
        <w:t xml:space="preserve">    </w:t>
      </w:r>
      <w:r>
        <w:tab/>
      </w:r>
      <w:r>
        <w:tab/>
      </w:r>
    </w:p>
    <w:p w:rsidR="7AAEE564" w:rsidP="7AAEE564" w:rsidRDefault="7AAEE564" w14:paraId="2F014E55" w14:textId="24B37C55">
      <w:pPr>
        <w:spacing w:before="0" w:beforeAutospacing="off" w:after="57" w:afterAutospacing="off" w:line="259" w:lineRule="auto"/>
        <w:jc w:val="center"/>
        <w:rPr>
          <w:rFonts w:ascii="Calibri" w:hAnsi="Calibri" w:eastAsia="Calibri" w:cs="Calibri"/>
          <w:noProof w:val="0"/>
          <w:color w:val="333333"/>
          <w:sz w:val="32"/>
          <w:szCs w:val="32"/>
          <w:lang w:val="hr-HR"/>
        </w:rPr>
      </w:pPr>
      <w:r w:rsidRPr="7AAEE564" w:rsidR="7AAEE564">
        <w:rPr>
          <w:rFonts w:ascii="Calibri" w:hAnsi="Calibri" w:eastAsia="Calibri" w:cs="Calibri"/>
          <w:noProof w:val="0"/>
          <w:color w:val="333333"/>
          <w:sz w:val="32"/>
          <w:szCs w:val="32"/>
          <w:lang w:val="hr-HR"/>
        </w:rPr>
        <w:t xml:space="preserve">Posebni cjenik emitiranja izbornih </w:t>
      </w:r>
      <w:proofErr w:type="spellStart"/>
      <w:r w:rsidRPr="7AAEE564" w:rsidR="7AAEE564">
        <w:rPr>
          <w:rFonts w:ascii="Calibri" w:hAnsi="Calibri" w:eastAsia="Calibri" w:cs="Calibri"/>
          <w:noProof w:val="0"/>
          <w:color w:val="333333"/>
          <w:sz w:val="32"/>
          <w:szCs w:val="32"/>
          <w:lang w:val="hr-HR"/>
        </w:rPr>
        <w:t>promidžbenih</w:t>
      </w:r>
      <w:proofErr w:type="spellEnd"/>
      <w:r w:rsidRPr="7AAEE564" w:rsidR="7AAEE564">
        <w:rPr>
          <w:rFonts w:ascii="Calibri" w:hAnsi="Calibri" w:eastAsia="Calibri" w:cs="Calibri"/>
          <w:noProof w:val="0"/>
          <w:color w:val="333333"/>
          <w:sz w:val="32"/>
          <w:szCs w:val="32"/>
          <w:lang w:val="hr-HR"/>
        </w:rPr>
        <w:t xml:space="preserve"> poruka na portalima 034portal.</w:t>
      </w:r>
      <w:proofErr w:type="spellStart"/>
      <w:r w:rsidRPr="7AAEE564" w:rsidR="7AAEE564">
        <w:rPr>
          <w:rFonts w:ascii="Calibri" w:hAnsi="Calibri" w:eastAsia="Calibri" w:cs="Calibri"/>
          <w:noProof w:val="0"/>
          <w:color w:val="333333"/>
          <w:sz w:val="32"/>
          <w:szCs w:val="32"/>
          <w:lang w:val="hr-HR"/>
        </w:rPr>
        <w:t>hr</w:t>
      </w:r>
      <w:proofErr w:type="spellEnd"/>
      <w:r w:rsidRPr="7AAEE564" w:rsidR="7AAEE564">
        <w:rPr>
          <w:rFonts w:ascii="Calibri" w:hAnsi="Calibri" w:eastAsia="Calibri" w:cs="Calibri"/>
          <w:noProof w:val="0"/>
          <w:color w:val="333333"/>
          <w:sz w:val="32"/>
          <w:szCs w:val="32"/>
          <w:lang w:val="hr-HR"/>
        </w:rPr>
        <w:t xml:space="preserve">, SbOnline.net i 032portal.hr </w:t>
      </w:r>
    </w:p>
    <w:p w:rsidR="7AAEE564" w:rsidP="7AAEE564" w:rsidRDefault="7AAEE564" w14:paraId="13929FBB" w14:textId="57F867AF">
      <w:pPr>
        <w:pStyle w:val="Normal"/>
        <w:bidi w:val="0"/>
        <w:spacing w:before="0" w:beforeAutospacing="off" w:after="57" w:afterAutospacing="off" w:line="259" w:lineRule="auto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hr-HR"/>
        </w:rPr>
      </w:pPr>
      <w:r w:rsidRPr="7AAEE564" w:rsidR="7AAEE564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hr-HR"/>
        </w:rPr>
        <w:t>LOKALNI IZBORI 2021.</w:t>
      </w:r>
    </w:p>
    <w:p w:rsidR="7AAEE564" w:rsidP="7AAEE564" w:rsidRDefault="7AAEE564" w14:paraId="66C8FD94" w14:textId="173F11CB">
      <w:pPr>
        <w:bidi w:val="0"/>
        <w:spacing w:before="0" w:beforeAutospacing="off" w:after="57" w:afterAutospacing="off" w:line="259" w:lineRule="auto"/>
        <w:jc w:val="left"/>
        <w:rPr>
          <w:b w:val="1"/>
          <w:bCs w:val="1"/>
        </w:rPr>
      </w:pPr>
    </w:p>
    <w:p w:rsidR="17B4685C" w:rsidP="7AAEE564" w:rsidRDefault="17B4685C" w14:paraId="5A5983B2" w14:textId="01B5D1BB">
      <w:pPr>
        <w:bidi w:val="0"/>
        <w:spacing w:before="0" w:beforeAutospacing="off" w:after="57" w:afterAutospacing="off" w:line="259" w:lineRule="auto"/>
        <w:ind/>
        <w:jc w:val="left"/>
        <w:rPr>
          <w:b w:val="1"/>
          <w:bCs w:val="1"/>
        </w:rPr>
      </w:pPr>
      <w:proofErr w:type="spellStart"/>
      <w:r w:rsidRPr="7AAEE564" w:rsidR="7AAEE564">
        <w:rPr>
          <w:b w:val="1"/>
          <w:bCs w:val="1"/>
        </w:rPr>
        <w:t>Banneri</w:t>
      </w:r>
      <w:proofErr w:type="spellEnd"/>
      <w:r w:rsidRPr="7AAEE564" w:rsidR="7AAEE564">
        <w:rPr>
          <w:b w:val="1"/>
          <w:bCs w:val="1"/>
        </w:rPr>
        <w:t xml:space="preserve"> na naslovnici i u člancima: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2336"/>
        <w:gridCol w:w="2336"/>
        <w:gridCol w:w="2336"/>
        <w:gridCol w:w="2336"/>
      </w:tblGrid>
      <w:tr w:rsidR="7AAEE564" w:rsidTr="7AAEE564" w14:paraId="5E14C3A5">
        <w:tc>
          <w:tcPr>
            <w:tcW w:w="2336" w:type="dxa"/>
            <w:tcMar/>
          </w:tcPr>
          <w:p w:rsidR="7AAEE564" w:rsidP="7AAEE564" w:rsidRDefault="7AAEE564" w14:paraId="3C8AA224" w14:textId="07A7C16D">
            <w:pPr>
              <w:pStyle w:val="Normal"/>
              <w:bidi w:val="0"/>
              <w:rPr>
                <w:b w:val="1"/>
                <w:bCs w:val="1"/>
              </w:rPr>
            </w:pPr>
            <w:r w:rsidRPr="7AAEE564" w:rsidR="7AAEE564">
              <w:rPr>
                <w:b w:val="1"/>
                <w:bCs w:val="1"/>
              </w:rPr>
              <w:t>DIMENZIJE</w:t>
            </w:r>
          </w:p>
        </w:tc>
        <w:tc>
          <w:tcPr>
            <w:tcW w:w="2336" w:type="dxa"/>
            <w:tcMar/>
          </w:tcPr>
          <w:p w:rsidR="7AAEE564" w:rsidP="7AAEE564" w:rsidRDefault="7AAEE564" w14:paraId="330459C2" w14:textId="3D37972F">
            <w:pPr>
              <w:pStyle w:val="Normal"/>
              <w:bidi w:val="0"/>
              <w:rPr>
                <w:b w:val="1"/>
                <w:bCs w:val="1"/>
              </w:rPr>
            </w:pPr>
            <w:r w:rsidRPr="7AAEE564" w:rsidR="7AAEE564">
              <w:rPr>
                <w:b w:val="1"/>
                <w:bCs w:val="1"/>
              </w:rPr>
              <w:t>1 TJEDAN</w:t>
            </w:r>
          </w:p>
        </w:tc>
        <w:tc>
          <w:tcPr>
            <w:tcW w:w="2336" w:type="dxa"/>
            <w:tcMar/>
          </w:tcPr>
          <w:p w:rsidR="7AAEE564" w:rsidP="7AAEE564" w:rsidRDefault="7AAEE564" w14:paraId="72E6887A" w14:textId="141532F9">
            <w:pPr>
              <w:pStyle w:val="Normal"/>
              <w:bidi w:val="0"/>
              <w:rPr>
                <w:b w:val="1"/>
                <w:bCs w:val="1"/>
              </w:rPr>
            </w:pPr>
            <w:r w:rsidRPr="7AAEE564" w:rsidR="7AAEE564">
              <w:rPr>
                <w:b w:val="1"/>
                <w:bCs w:val="1"/>
              </w:rPr>
              <w:t>2 TJEDNA</w:t>
            </w:r>
          </w:p>
        </w:tc>
        <w:tc>
          <w:tcPr>
            <w:tcW w:w="2336" w:type="dxa"/>
            <w:tcMar/>
          </w:tcPr>
          <w:p w:rsidR="7AAEE564" w:rsidP="7AAEE564" w:rsidRDefault="7AAEE564" w14:paraId="4E616A58" w14:textId="046D9AC5">
            <w:pPr>
              <w:pStyle w:val="Normal"/>
              <w:bidi w:val="0"/>
              <w:rPr>
                <w:b w:val="1"/>
                <w:bCs w:val="1"/>
              </w:rPr>
            </w:pPr>
            <w:r w:rsidRPr="7AAEE564" w:rsidR="7AAEE564">
              <w:rPr>
                <w:b w:val="1"/>
                <w:bCs w:val="1"/>
              </w:rPr>
              <w:t>3 TJEDNA</w:t>
            </w:r>
          </w:p>
        </w:tc>
      </w:tr>
      <w:tr w:rsidR="7AAEE564" w:rsidTr="7AAEE564" w14:paraId="0AE2A481">
        <w:tc>
          <w:tcPr>
            <w:tcW w:w="2336" w:type="dxa"/>
            <w:tcMar/>
          </w:tcPr>
          <w:p w:rsidR="7AAEE564" w:rsidP="7AAEE564" w:rsidRDefault="7AAEE564" w14:paraId="2F99A126" w14:textId="563DC6DA">
            <w:pPr>
              <w:pStyle w:val="Normal"/>
            </w:pPr>
            <w:r w:rsidR="7AAEE564">
              <w:rPr/>
              <w:t xml:space="preserve">640 x 220 </w:t>
            </w:r>
            <w:r w:rsidR="7AAEE564">
              <w:rPr/>
              <w:t>px</w:t>
            </w:r>
          </w:p>
        </w:tc>
        <w:tc>
          <w:tcPr>
            <w:tcW w:w="2336" w:type="dxa"/>
            <w:tcMar/>
          </w:tcPr>
          <w:p w:rsidR="7AAEE564" w:rsidP="7AAEE564" w:rsidRDefault="7AAEE564" w14:paraId="559B3069" w14:textId="0AA8776C">
            <w:pPr>
              <w:pStyle w:val="Normal"/>
            </w:pPr>
            <w:r w:rsidR="7AAEE564">
              <w:rPr/>
              <w:t>500 kn + PDV</w:t>
            </w:r>
          </w:p>
        </w:tc>
        <w:tc>
          <w:tcPr>
            <w:tcW w:w="2336" w:type="dxa"/>
            <w:tcMar/>
          </w:tcPr>
          <w:p w:rsidR="7AAEE564" w:rsidP="7AAEE564" w:rsidRDefault="7AAEE564" w14:paraId="5224AA50" w14:textId="32AC395D">
            <w:pPr>
              <w:pStyle w:val="Normal"/>
            </w:pPr>
            <w:r w:rsidR="7AAEE564">
              <w:rPr/>
              <w:t>800 kn + PDV</w:t>
            </w:r>
          </w:p>
        </w:tc>
        <w:tc>
          <w:tcPr>
            <w:tcW w:w="2336" w:type="dxa"/>
            <w:tcMar/>
          </w:tcPr>
          <w:p w:rsidR="7AAEE564" w:rsidP="7AAEE564" w:rsidRDefault="7AAEE564" w14:paraId="50B5BDAE" w14:textId="618142EB">
            <w:pPr>
              <w:pStyle w:val="Normal"/>
            </w:pPr>
            <w:r w:rsidR="7AAEE564">
              <w:rPr/>
              <w:t>1200 kn + PDV</w:t>
            </w:r>
          </w:p>
        </w:tc>
      </w:tr>
      <w:tr w:rsidR="7AAEE564" w:rsidTr="7AAEE564" w14:paraId="02CD59AD">
        <w:tc>
          <w:tcPr>
            <w:tcW w:w="2336" w:type="dxa"/>
            <w:tcMar/>
          </w:tcPr>
          <w:p w:rsidR="7AAEE564" w:rsidP="7AAEE564" w:rsidRDefault="7AAEE564" w14:paraId="7D6ECC00" w14:textId="0AD90FF9">
            <w:pPr>
              <w:pStyle w:val="Normal"/>
            </w:pPr>
            <w:r w:rsidR="7AAEE564">
              <w:rPr/>
              <w:t xml:space="preserve">300 x 250 </w:t>
            </w:r>
            <w:r w:rsidR="7AAEE564">
              <w:rPr/>
              <w:t>px</w:t>
            </w:r>
          </w:p>
        </w:tc>
        <w:tc>
          <w:tcPr>
            <w:tcW w:w="2336" w:type="dxa"/>
            <w:tcMar/>
          </w:tcPr>
          <w:p w:rsidR="7AAEE564" w:rsidP="7AAEE564" w:rsidRDefault="7AAEE564" w14:paraId="23CB481C" w14:textId="244AE8AE">
            <w:pPr>
              <w:pStyle w:val="Normal"/>
            </w:pPr>
            <w:r w:rsidR="7AAEE564">
              <w:rPr/>
              <w:t>500 kn + PDV</w:t>
            </w:r>
          </w:p>
        </w:tc>
        <w:tc>
          <w:tcPr>
            <w:tcW w:w="2336" w:type="dxa"/>
            <w:tcMar/>
          </w:tcPr>
          <w:p w:rsidR="7AAEE564" w:rsidP="7AAEE564" w:rsidRDefault="7AAEE564" w14:paraId="4DE67E26" w14:textId="0B1EB5E3">
            <w:pPr>
              <w:pStyle w:val="Normal"/>
            </w:pPr>
            <w:r w:rsidR="7AAEE564">
              <w:rPr/>
              <w:t>800 kn + PDV</w:t>
            </w:r>
          </w:p>
        </w:tc>
        <w:tc>
          <w:tcPr>
            <w:tcW w:w="2336" w:type="dxa"/>
            <w:tcMar/>
          </w:tcPr>
          <w:p w:rsidR="7AAEE564" w:rsidP="7AAEE564" w:rsidRDefault="7AAEE564" w14:paraId="681ADB0C" w14:textId="148D11D2">
            <w:pPr>
              <w:pStyle w:val="Normal"/>
            </w:pPr>
            <w:r w:rsidR="7AAEE564">
              <w:rPr/>
              <w:t>1200 kn + PDV</w:t>
            </w:r>
          </w:p>
        </w:tc>
      </w:tr>
      <w:tr w:rsidR="7AAEE564" w:rsidTr="7AAEE564" w14:paraId="5E603BAC">
        <w:tc>
          <w:tcPr>
            <w:tcW w:w="2336" w:type="dxa"/>
            <w:tcMar/>
          </w:tcPr>
          <w:p w:rsidR="7AAEE564" w:rsidP="7AAEE564" w:rsidRDefault="7AAEE564" w14:paraId="72EE37AE" w14:textId="0919FECC">
            <w:pPr>
              <w:pStyle w:val="Normal"/>
            </w:pPr>
            <w:r w:rsidR="7AAEE564">
              <w:rPr/>
              <w:t>1200 x 130 px</w:t>
            </w:r>
          </w:p>
        </w:tc>
        <w:tc>
          <w:tcPr>
            <w:tcW w:w="2336" w:type="dxa"/>
            <w:tcMar/>
          </w:tcPr>
          <w:p w:rsidR="7AAEE564" w:rsidP="7AAEE564" w:rsidRDefault="7AAEE564" w14:paraId="3BBDAC43" w14:textId="7F09CC28">
            <w:pPr>
              <w:pStyle w:val="Normal"/>
            </w:pPr>
            <w:r w:rsidR="7AAEE564">
              <w:rPr/>
              <w:t>500 kn + PDV</w:t>
            </w:r>
          </w:p>
        </w:tc>
        <w:tc>
          <w:tcPr>
            <w:tcW w:w="2336" w:type="dxa"/>
            <w:tcMar/>
          </w:tcPr>
          <w:p w:rsidR="7AAEE564" w:rsidP="7AAEE564" w:rsidRDefault="7AAEE564" w14:paraId="2B1215C5" w14:textId="5F6D7233">
            <w:pPr>
              <w:pStyle w:val="Normal"/>
            </w:pPr>
            <w:r w:rsidR="7AAEE564">
              <w:rPr/>
              <w:t>800 kn + PDV</w:t>
            </w:r>
          </w:p>
        </w:tc>
        <w:tc>
          <w:tcPr>
            <w:tcW w:w="2336" w:type="dxa"/>
            <w:tcMar/>
          </w:tcPr>
          <w:p w:rsidR="7AAEE564" w:rsidP="7AAEE564" w:rsidRDefault="7AAEE564" w14:paraId="445E22AA" w14:textId="23B29DFA">
            <w:pPr>
              <w:pStyle w:val="Normal"/>
            </w:pPr>
            <w:r w:rsidR="7AAEE564">
              <w:rPr/>
              <w:t>1200 kn + PDV</w:t>
            </w:r>
          </w:p>
        </w:tc>
      </w:tr>
      <w:tr w:rsidR="7AAEE564" w:rsidTr="7AAEE564" w14:paraId="4FC8CD27">
        <w:tc>
          <w:tcPr>
            <w:tcW w:w="2336" w:type="dxa"/>
            <w:tcMar/>
          </w:tcPr>
          <w:p w:rsidR="7AAEE564" w:rsidP="7AAEE564" w:rsidRDefault="7AAEE564" w14:paraId="18EE6BF0" w14:textId="0B2C461F">
            <w:pPr>
              <w:pStyle w:val="Normal"/>
            </w:pPr>
            <w:r w:rsidR="7AAEE564">
              <w:rPr/>
              <w:t>360 x 120 px</w:t>
            </w:r>
          </w:p>
        </w:tc>
        <w:tc>
          <w:tcPr>
            <w:tcW w:w="2336" w:type="dxa"/>
            <w:tcMar/>
          </w:tcPr>
          <w:p w:rsidR="7AAEE564" w:rsidP="7AAEE564" w:rsidRDefault="7AAEE564" w14:paraId="5801F409" w14:textId="60416953">
            <w:pPr>
              <w:pStyle w:val="Normal"/>
            </w:pPr>
            <w:r w:rsidR="7AAEE564">
              <w:rPr/>
              <w:t>500 kn + PDV</w:t>
            </w:r>
          </w:p>
        </w:tc>
        <w:tc>
          <w:tcPr>
            <w:tcW w:w="2336" w:type="dxa"/>
            <w:tcMar/>
          </w:tcPr>
          <w:p w:rsidR="7AAEE564" w:rsidP="7AAEE564" w:rsidRDefault="7AAEE564" w14:paraId="2EF3B8DC" w14:textId="07D64235">
            <w:pPr>
              <w:pStyle w:val="Normal"/>
            </w:pPr>
            <w:r w:rsidR="7AAEE564">
              <w:rPr/>
              <w:t>800 kn + PDV</w:t>
            </w:r>
          </w:p>
        </w:tc>
        <w:tc>
          <w:tcPr>
            <w:tcW w:w="2336" w:type="dxa"/>
            <w:tcMar/>
          </w:tcPr>
          <w:p w:rsidR="7AAEE564" w:rsidP="7AAEE564" w:rsidRDefault="7AAEE564" w14:paraId="765B1D01" w14:textId="0C48B3F7">
            <w:pPr>
              <w:pStyle w:val="Normal"/>
            </w:pPr>
            <w:r w:rsidR="7AAEE564">
              <w:rPr/>
              <w:t>1200 kn + PDV</w:t>
            </w:r>
          </w:p>
        </w:tc>
      </w:tr>
      <w:tr w:rsidR="7AAEE564" w:rsidTr="7AAEE564" w14:paraId="2666B770">
        <w:tc>
          <w:tcPr>
            <w:tcW w:w="2336" w:type="dxa"/>
            <w:tcMar/>
          </w:tcPr>
          <w:p w:rsidR="7AAEE564" w:rsidP="7AAEE564" w:rsidRDefault="7AAEE564" w14:paraId="2B5C42E8" w14:textId="19F8E17F">
            <w:pPr>
              <w:pStyle w:val="Normal"/>
            </w:pPr>
            <w:r w:rsidR="7AAEE564">
              <w:rPr/>
              <w:t>360 x 90 px</w:t>
            </w:r>
          </w:p>
        </w:tc>
        <w:tc>
          <w:tcPr>
            <w:tcW w:w="2336" w:type="dxa"/>
            <w:tcMar/>
          </w:tcPr>
          <w:p w:rsidR="7AAEE564" w:rsidP="7AAEE564" w:rsidRDefault="7AAEE564" w14:paraId="54E0C314" w14:textId="5FBCD862">
            <w:pPr>
              <w:pStyle w:val="Normal"/>
            </w:pPr>
            <w:r w:rsidR="7AAEE564">
              <w:rPr/>
              <w:t>500 kn + PDV</w:t>
            </w:r>
          </w:p>
        </w:tc>
        <w:tc>
          <w:tcPr>
            <w:tcW w:w="2336" w:type="dxa"/>
            <w:tcMar/>
          </w:tcPr>
          <w:p w:rsidR="7AAEE564" w:rsidP="7AAEE564" w:rsidRDefault="7AAEE564" w14:paraId="3EBE7082" w14:textId="049EEEDF">
            <w:pPr>
              <w:pStyle w:val="Normal"/>
            </w:pPr>
            <w:r w:rsidR="7AAEE564">
              <w:rPr/>
              <w:t>800 kn + PDV</w:t>
            </w:r>
          </w:p>
        </w:tc>
        <w:tc>
          <w:tcPr>
            <w:tcW w:w="2336" w:type="dxa"/>
            <w:tcMar/>
          </w:tcPr>
          <w:p w:rsidR="7AAEE564" w:rsidP="7AAEE564" w:rsidRDefault="7AAEE564" w14:paraId="7E859829" w14:textId="65A130A0">
            <w:pPr>
              <w:pStyle w:val="Normal"/>
            </w:pPr>
            <w:r w:rsidR="7AAEE564">
              <w:rPr/>
              <w:t>1200 kn + PDV</w:t>
            </w:r>
          </w:p>
        </w:tc>
      </w:tr>
      <w:tr w:rsidR="7AAEE564" w:rsidTr="7AAEE564" w14:paraId="0B2135C6">
        <w:tc>
          <w:tcPr>
            <w:tcW w:w="2336" w:type="dxa"/>
            <w:tcMar/>
          </w:tcPr>
          <w:p w:rsidR="7AAEE564" w:rsidP="7AAEE564" w:rsidRDefault="7AAEE564" w14:paraId="3A6381F5" w14:textId="5DBAA931">
            <w:pPr>
              <w:pStyle w:val="Normal"/>
            </w:pPr>
            <w:r w:rsidR="7AAEE564">
              <w:rPr/>
              <w:t>Širina 160 px</w:t>
            </w:r>
          </w:p>
        </w:tc>
        <w:tc>
          <w:tcPr>
            <w:tcW w:w="2336" w:type="dxa"/>
            <w:tcMar/>
          </w:tcPr>
          <w:p w:rsidR="7AAEE564" w:rsidP="7AAEE564" w:rsidRDefault="7AAEE564" w14:paraId="4C025011" w14:textId="2518578F">
            <w:pPr>
              <w:pStyle w:val="Normal"/>
            </w:pPr>
            <w:r w:rsidR="7AAEE564">
              <w:rPr/>
              <w:t>500 kn + PDV</w:t>
            </w:r>
          </w:p>
        </w:tc>
        <w:tc>
          <w:tcPr>
            <w:tcW w:w="2336" w:type="dxa"/>
            <w:tcMar/>
          </w:tcPr>
          <w:p w:rsidR="7AAEE564" w:rsidP="7AAEE564" w:rsidRDefault="7AAEE564" w14:paraId="1ECDECE8" w14:textId="5DEB34A9">
            <w:pPr>
              <w:pStyle w:val="Normal"/>
            </w:pPr>
            <w:r w:rsidR="7AAEE564">
              <w:rPr/>
              <w:t>800 kn + PDV</w:t>
            </w:r>
          </w:p>
        </w:tc>
        <w:tc>
          <w:tcPr>
            <w:tcW w:w="2336" w:type="dxa"/>
            <w:tcMar/>
          </w:tcPr>
          <w:p w:rsidR="7AAEE564" w:rsidP="7AAEE564" w:rsidRDefault="7AAEE564" w14:paraId="0FB088BB" w14:textId="37821439">
            <w:pPr>
              <w:pStyle w:val="Normal"/>
            </w:pPr>
            <w:r w:rsidR="7AAEE564">
              <w:rPr/>
              <w:t>1200 kn + PDV</w:t>
            </w:r>
          </w:p>
        </w:tc>
      </w:tr>
    </w:tbl>
    <w:p w:rsidR="17B4685C" w:rsidP="7AAEE564" w:rsidRDefault="17B4685C" w14:paraId="5B232FFB" w14:textId="1DC3098A">
      <w:pPr>
        <w:pStyle w:val="Normal"/>
        <w:bidi w:val="0"/>
        <w:spacing w:before="0" w:beforeAutospacing="off" w:after="57" w:afterAutospacing="off" w:line="259" w:lineRule="auto"/>
        <w:ind/>
        <w:jc w:val="left"/>
        <w:rPr>
          <w:b w:val="0"/>
          <w:bCs w:val="0"/>
        </w:rPr>
      </w:pPr>
      <w:r w:rsidR="16143B62">
        <w:rPr>
          <w:b w:val="0"/>
          <w:bCs w:val="0"/>
        </w:rPr>
        <w:t>*</w:t>
      </w:r>
      <w:r w:rsidR="16143B62">
        <w:rPr>
          <w:b w:val="0"/>
          <w:bCs w:val="0"/>
        </w:rPr>
        <w:t>bannere</w:t>
      </w:r>
      <w:r w:rsidR="16143B62">
        <w:rPr>
          <w:b w:val="0"/>
          <w:bCs w:val="0"/>
        </w:rPr>
        <w:t xml:space="preserve"> u navedenim dimenzijama možete poslati sami, a moguće je poslati materijale za izradu istih</w:t>
      </w:r>
    </w:p>
    <w:p w:rsidR="16143B62" w:rsidP="16143B62" w:rsidRDefault="16143B62" w14:paraId="031B46A1" w14:textId="0082F4DD">
      <w:pPr>
        <w:pStyle w:val="Normal"/>
        <w:bidi w:val="0"/>
        <w:spacing w:before="0" w:beforeAutospacing="off" w:after="57" w:afterAutospacing="off" w:line="259" w:lineRule="auto"/>
        <w:jc w:val="left"/>
        <w:rPr>
          <w:b w:val="1"/>
          <w:bCs w:val="1"/>
          <w:sz w:val="24"/>
          <w:szCs w:val="24"/>
        </w:rPr>
      </w:pPr>
    </w:p>
    <w:p w:rsidR="17B4685C" w:rsidP="7AAEE564" w:rsidRDefault="17B4685C" w14:paraId="272614F7" w14:textId="1BF058D5">
      <w:pPr>
        <w:pStyle w:val="Normal"/>
        <w:bidi w:val="0"/>
        <w:spacing w:before="0" w:beforeAutospacing="off" w:after="57" w:afterAutospacing="off" w:line="259" w:lineRule="auto"/>
        <w:ind/>
        <w:jc w:val="left"/>
        <w:rPr>
          <w:b w:val="1"/>
          <w:bCs w:val="1"/>
          <w:sz w:val="24"/>
          <w:szCs w:val="24"/>
        </w:rPr>
      </w:pPr>
      <w:r w:rsidRPr="7AAEE564" w:rsidR="7AAEE564">
        <w:rPr>
          <w:b w:val="1"/>
          <w:bCs w:val="1"/>
          <w:sz w:val="24"/>
          <w:szCs w:val="24"/>
        </w:rPr>
        <w:t>Sponzorirani članak:</w:t>
      </w:r>
    </w:p>
    <w:p w:rsidR="17B4685C" w:rsidP="7AAEE564" w:rsidRDefault="17B4685C" w14:paraId="5E6460D1" w14:textId="45484EA9">
      <w:pPr>
        <w:pStyle w:val="Normal"/>
        <w:bidi w:val="0"/>
        <w:spacing w:before="0" w:beforeAutospacing="off" w:after="57" w:afterAutospacing="off" w:line="259" w:lineRule="auto"/>
        <w:ind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7AAEE564" w:rsidR="7AAEE56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7AAEE564" w:rsidR="7AAEE56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vaš tekst i vaše fotografije- 1000 kn + PDV</w:t>
      </w:r>
    </w:p>
    <w:p w:rsidR="17B4685C" w:rsidP="7AAEE564" w:rsidRDefault="17B4685C" w14:paraId="1B316950" w14:textId="15D25253">
      <w:pPr>
        <w:pStyle w:val="Normal"/>
        <w:bidi w:val="0"/>
        <w:spacing w:before="0" w:beforeAutospacing="off" w:after="57" w:afterAutospacing="off" w:line="259" w:lineRule="auto"/>
        <w:ind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7AAEE564" w:rsidR="7AAEE56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-naš tekst i naše fotografije- 1500 kn + PDV</w:t>
      </w:r>
    </w:p>
    <w:p w:rsidR="17B4685C" w:rsidP="16143B62" w:rsidRDefault="17B4685C" w14:paraId="41F014A2" w14:textId="77A239E6">
      <w:pPr>
        <w:pStyle w:val="Normal"/>
        <w:bidi w:val="0"/>
        <w:spacing w:before="0" w:beforeAutospacing="off" w:after="57" w:afterAutospacing="off" w:line="259" w:lineRule="auto"/>
        <w:ind/>
        <w:jc w:val="left"/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</w:pPr>
      <w:r w:rsidRPr="16143B62" w:rsidR="16143B6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*</w:t>
      </w:r>
      <w:r w:rsidRPr="16143B62" w:rsidR="16143B62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>svi sponzorirani članci objavljuju se u izdvojenim vijestima na naslovnicama portala gdje se zadržavaju 24 sata te se dijele na našoj Facebook stranici, a nakon čega su trajno dostupni u arhivi</w:t>
      </w:r>
    </w:p>
    <w:p w:rsidR="17B4685C" w:rsidP="16143B62" w:rsidRDefault="17B4685C" w14:paraId="47AAA1CA" w14:textId="1F2BBE31">
      <w:pPr>
        <w:pStyle w:val="Normal"/>
        <w:bidi w:val="0"/>
        <w:spacing w:before="0" w:beforeAutospacing="off" w:after="57" w:afterAutospacing="off" w:line="259" w:lineRule="auto"/>
        <w:ind/>
        <w:jc w:val="left"/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</w:pPr>
      <w:r w:rsidRPr="16143B62" w:rsidR="16143B62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>*sponzorirani članak kojeg sami šaljete može imati neograničen broj fotografija i teksta te videa i linkova</w:t>
      </w:r>
    </w:p>
    <w:p w:rsidR="17B4685C" w:rsidP="16143B62" w:rsidRDefault="17B4685C" w14:paraId="6609894A" w14:textId="467C97D1">
      <w:pPr>
        <w:pStyle w:val="Normal"/>
        <w:bidi w:val="0"/>
        <w:spacing w:before="0" w:beforeAutospacing="off" w:after="57" w:afterAutospacing="off" w:line="259" w:lineRule="auto"/>
        <w:ind/>
        <w:jc w:val="left"/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</w:pPr>
      <w:r w:rsidRPr="16143B62" w:rsidR="16143B62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>*imajte na umu da ne šaljete materijale u vlasništvu foto agencija koji iste naplaćuju</w:t>
      </w:r>
    </w:p>
    <w:p w:rsidR="7AAEE564" w:rsidP="16143B62" w:rsidRDefault="7AAEE564" w14:paraId="5144569D" w14:textId="531186E3">
      <w:pPr>
        <w:bidi w:val="0"/>
        <w:spacing w:before="0" w:beforeAutospacing="off" w:after="57" w:afterAutospacing="off" w:line="259" w:lineRule="auto"/>
        <w:jc w:val="left"/>
        <w:rPr>
          <w:rFonts w:ascii="Arial" w:hAnsi="Arial" w:eastAsia="Arial" w:cs="Arial"/>
          <w:b w:val="1"/>
          <w:bCs w:val="1"/>
          <w:noProof w:val="0"/>
          <w:color w:val="333333"/>
          <w:sz w:val="22"/>
          <w:szCs w:val="22"/>
          <w:lang w:val="hr-HR"/>
        </w:rPr>
      </w:pPr>
    </w:p>
    <w:p xmlns:wp14="http://schemas.microsoft.com/office/word/2010/wordml" w:rsidR="00941659" w:rsidP="7AAEE564" w:rsidRDefault="00941659" w14:paraId="5DAB6C7B" wp14:textId="36385F8D">
      <w:pPr>
        <w:spacing w:before="0" w:beforeAutospacing="off" w:after="57" w:afterAutospacing="off" w:line="259" w:lineRule="auto"/>
        <w:ind/>
        <w:jc w:val="left"/>
      </w:pPr>
      <w:r w:rsidRPr="16143B62" w:rsidR="16143B62">
        <w:rPr>
          <w:rFonts w:ascii="Arial" w:hAnsi="Arial" w:eastAsia="Arial" w:cs="Arial"/>
          <w:b w:val="1"/>
          <w:bCs w:val="1"/>
          <w:noProof w:val="0"/>
          <w:color w:val="333333"/>
          <w:sz w:val="20"/>
          <w:szCs w:val="20"/>
          <w:lang w:val="hr-HR"/>
        </w:rPr>
        <w:t>*napomena:</w:t>
      </w:r>
      <w:r>
        <w:br/>
      </w:r>
      <w:r w:rsidRPr="16143B62" w:rsidR="16143B62">
        <w:rPr>
          <w:rFonts w:ascii="Arial" w:hAnsi="Arial" w:eastAsia="Arial" w:cs="Arial"/>
          <w:noProof w:val="0"/>
          <w:color w:val="333333"/>
          <w:sz w:val="20"/>
          <w:szCs w:val="20"/>
          <w:lang w:val="hr-HR"/>
        </w:rPr>
        <w:t xml:space="preserve"> - na navedene cijene </w:t>
      </w:r>
      <w:proofErr w:type="spellStart"/>
      <w:r w:rsidRPr="16143B62" w:rsidR="16143B62">
        <w:rPr>
          <w:rFonts w:ascii="Arial" w:hAnsi="Arial" w:eastAsia="Arial" w:cs="Arial"/>
          <w:noProof w:val="0"/>
          <w:color w:val="333333"/>
          <w:sz w:val="20"/>
          <w:szCs w:val="20"/>
          <w:lang w:val="hr-HR"/>
        </w:rPr>
        <w:t>zaračunavamo</w:t>
      </w:r>
      <w:proofErr w:type="spellEnd"/>
      <w:r w:rsidRPr="16143B62" w:rsidR="16143B62">
        <w:rPr>
          <w:rFonts w:ascii="Arial" w:hAnsi="Arial" w:eastAsia="Arial" w:cs="Arial"/>
          <w:noProof w:val="0"/>
          <w:color w:val="333333"/>
          <w:sz w:val="20"/>
          <w:szCs w:val="20"/>
          <w:lang w:val="hr-HR"/>
        </w:rPr>
        <w:t xml:space="preserve"> PDV</w:t>
      </w:r>
      <w:r>
        <w:br/>
      </w:r>
      <w:r w:rsidRPr="16143B62" w:rsidR="16143B62">
        <w:rPr>
          <w:rFonts w:ascii="Arial" w:hAnsi="Arial" w:eastAsia="Arial" w:cs="Arial"/>
          <w:noProof w:val="0"/>
          <w:color w:val="333333"/>
          <w:sz w:val="20"/>
          <w:szCs w:val="20"/>
          <w:lang w:val="hr-HR"/>
        </w:rPr>
        <w:t xml:space="preserve"> - uvjeti </w:t>
      </w:r>
      <w:proofErr w:type="spellStart"/>
      <w:r w:rsidRPr="16143B62" w:rsidR="16143B62">
        <w:rPr>
          <w:rFonts w:ascii="Arial" w:hAnsi="Arial" w:eastAsia="Arial" w:cs="Arial"/>
          <w:noProof w:val="0"/>
          <w:color w:val="333333"/>
          <w:sz w:val="20"/>
          <w:szCs w:val="20"/>
          <w:lang w:val="hr-HR"/>
        </w:rPr>
        <w:t>plaćanja</w:t>
      </w:r>
      <w:proofErr w:type="spellEnd"/>
      <w:r w:rsidRPr="16143B62" w:rsidR="16143B62">
        <w:rPr>
          <w:rFonts w:ascii="Arial" w:hAnsi="Arial" w:eastAsia="Arial" w:cs="Arial"/>
          <w:noProof w:val="0"/>
          <w:color w:val="333333"/>
          <w:sz w:val="20"/>
          <w:szCs w:val="20"/>
          <w:lang w:val="hr-HR"/>
        </w:rPr>
        <w:t>: u roku od 7 dana od objave reklame</w:t>
      </w:r>
      <w:r>
        <w:br/>
      </w:r>
      <w:r w:rsidRPr="16143B62" w:rsidR="16143B62">
        <w:rPr>
          <w:rFonts w:ascii="Arial" w:hAnsi="Arial" w:eastAsia="Arial" w:cs="Arial"/>
          <w:noProof w:val="0"/>
          <w:color w:val="333333"/>
          <w:sz w:val="20"/>
          <w:szCs w:val="20"/>
          <w:lang w:val="hr-HR"/>
        </w:rPr>
        <w:t xml:space="preserve"> - na ove ponude ne odobravamo agencijske rabate</w:t>
      </w:r>
      <w:r>
        <w:br/>
      </w:r>
      <w:r w:rsidRPr="16143B62" w:rsidR="16143B62">
        <w:rPr>
          <w:rFonts w:ascii="Arial" w:hAnsi="Arial" w:eastAsia="Arial" w:cs="Arial"/>
          <w:noProof w:val="0"/>
          <w:color w:val="333333"/>
          <w:sz w:val="20"/>
          <w:szCs w:val="20"/>
          <w:lang w:val="hr-HR"/>
        </w:rPr>
        <w:t xml:space="preserve"> - ovaj cjenik se odnosi na </w:t>
      </w:r>
      <w:proofErr w:type="spellStart"/>
      <w:r w:rsidRPr="16143B62" w:rsidR="16143B62">
        <w:rPr>
          <w:rFonts w:ascii="Arial" w:hAnsi="Arial" w:eastAsia="Arial" w:cs="Arial"/>
          <w:noProof w:val="0"/>
          <w:color w:val="333333"/>
          <w:sz w:val="20"/>
          <w:szCs w:val="20"/>
          <w:lang w:val="hr-HR"/>
        </w:rPr>
        <w:t>oglašavanje</w:t>
      </w:r>
      <w:proofErr w:type="spellEnd"/>
      <w:r w:rsidRPr="16143B62" w:rsidR="16143B62">
        <w:rPr>
          <w:rFonts w:ascii="Arial" w:hAnsi="Arial" w:eastAsia="Arial" w:cs="Arial"/>
          <w:noProof w:val="0"/>
          <w:color w:val="333333"/>
          <w:sz w:val="20"/>
          <w:szCs w:val="20"/>
          <w:lang w:val="hr-HR"/>
        </w:rPr>
        <w:t xml:space="preserve"> </w:t>
      </w:r>
      <w:proofErr w:type="spellStart"/>
      <w:r w:rsidRPr="16143B62" w:rsidR="16143B62">
        <w:rPr>
          <w:rFonts w:ascii="Arial" w:hAnsi="Arial" w:eastAsia="Arial" w:cs="Arial"/>
          <w:noProof w:val="0"/>
          <w:color w:val="333333"/>
          <w:sz w:val="20"/>
          <w:szCs w:val="20"/>
          <w:lang w:val="hr-HR"/>
        </w:rPr>
        <w:t>političkih</w:t>
      </w:r>
      <w:proofErr w:type="spellEnd"/>
      <w:r w:rsidRPr="16143B62" w:rsidR="16143B62">
        <w:rPr>
          <w:rFonts w:ascii="Arial" w:hAnsi="Arial" w:eastAsia="Arial" w:cs="Arial"/>
          <w:noProof w:val="0"/>
          <w:color w:val="333333"/>
          <w:sz w:val="20"/>
          <w:szCs w:val="20"/>
          <w:lang w:val="hr-HR"/>
        </w:rPr>
        <w:t xml:space="preserve"> stranaka, koalicija i nezavisnih zastupnika </w:t>
      </w:r>
      <w:proofErr w:type="spellStart"/>
      <w:r w:rsidRPr="16143B62" w:rsidR="16143B62">
        <w:rPr>
          <w:rFonts w:ascii="Arial" w:hAnsi="Arial" w:eastAsia="Arial" w:cs="Arial"/>
          <w:noProof w:val="0"/>
          <w:color w:val="333333"/>
          <w:sz w:val="20"/>
          <w:szCs w:val="20"/>
          <w:lang w:val="hr-HR"/>
        </w:rPr>
        <w:t>predstavničkih</w:t>
      </w:r>
      <w:proofErr w:type="spellEnd"/>
      <w:r w:rsidRPr="16143B62" w:rsidR="16143B62">
        <w:rPr>
          <w:rFonts w:ascii="Arial" w:hAnsi="Arial" w:eastAsia="Arial" w:cs="Arial"/>
          <w:noProof w:val="0"/>
          <w:color w:val="333333"/>
          <w:sz w:val="20"/>
          <w:szCs w:val="20"/>
          <w:lang w:val="hr-HR"/>
        </w:rPr>
        <w:t xml:space="preserve"> tijela za vrijeme izborne </w:t>
      </w:r>
      <w:proofErr w:type="spellStart"/>
      <w:r w:rsidRPr="16143B62" w:rsidR="16143B62">
        <w:rPr>
          <w:rFonts w:ascii="Arial" w:hAnsi="Arial" w:eastAsia="Arial" w:cs="Arial"/>
          <w:noProof w:val="0"/>
          <w:color w:val="333333"/>
          <w:sz w:val="20"/>
          <w:szCs w:val="20"/>
          <w:lang w:val="hr-HR"/>
        </w:rPr>
        <w:t>promidžbe</w:t>
      </w:r>
      <w:proofErr w:type="spellEnd"/>
      <w:r w:rsidRPr="16143B62" w:rsidR="16143B62">
        <w:rPr>
          <w:rFonts w:ascii="Arial" w:hAnsi="Arial" w:eastAsia="Arial" w:cs="Arial"/>
          <w:noProof w:val="0"/>
          <w:color w:val="333333"/>
          <w:sz w:val="20"/>
          <w:szCs w:val="20"/>
          <w:lang w:val="hr-HR"/>
        </w:rPr>
        <w:t xml:space="preserve"> sukladno posebnom zakonu </w:t>
      </w:r>
    </w:p>
    <w:p w:rsidR="16143B62" w:rsidP="16143B62" w:rsidRDefault="16143B62" w14:paraId="4ABDBFAE" w14:textId="79DFC767">
      <w:pPr>
        <w:pStyle w:val="Normal"/>
        <w:spacing w:before="0" w:beforeAutospacing="off" w:after="57" w:afterAutospacing="off" w:line="259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hr-HR"/>
        </w:rPr>
      </w:pPr>
    </w:p>
    <w:p w:rsidR="16143B62" w:rsidP="16143B62" w:rsidRDefault="16143B62" w14:paraId="641529D9" w14:textId="5E4ACC0D">
      <w:pPr>
        <w:pStyle w:val="Normal"/>
        <w:spacing w:before="0" w:beforeAutospacing="off" w:after="57" w:afterAutospacing="off" w:line="259" w:lineRule="auto"/>
        <w:jc w:val="left"/>
        <w:rPr>
          <w:rFonts w:ascii="Calibri" w:hAnsi="Calibri" w:eastAsia="Calibri" w:cs="Calibri"/>
          <w:b w:val="1"/>
          <w:bCs w:val="1"/>
          <w:color w:val="auto"/>
          <w:sz w:val="19"/>
          <w:szCs w:val="19"/>
        </w:rPr>
      </w:pPr>
      <w:r w:rsidRPr="16143B62" w:rsidR="16143B62">
        <w:rPr>
          <w:rFonts w:ascii="Calibri" w:hAnsi="Calibri" w:eastAsia="Calibri" w:cs="Calibri"/>
          <w:b w:val="1"/>
          <w:bCs w:val="1"/>
          <w:noProof w:val="0"/>
          <w:color w:val="auto"/>
          <w:sz w:val="20"/>
          <w:szCs w:val="20"/>
          <w:lang w:val="hr-HR"/>
        </w:rPr>
        <w:t xml:space="preserve">Za sva dodatna pitanja i informacije dostupni smo na email adresi </w:t>
      </w:r>
      <w:hyperlink r:id="R96577f95a867442c">
        <w:r w:rsidRPr="16143B62" w:rsidR="16143B62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auto"/>
            <w:sz w:val="20"/>
            <w:szCs w:val="20"/>
            <w:lang w:val="hr-HR"/>
          </w:rPr>
          <w:t>redakcija</w:t>
        </w:r>
        <w:r w:rsidRPr="16143B62" w:rsidR="16143B62">
          <w:rPr>
            <w:rStyle w:val="Hyperlink"/>
            <w:rFonts w:ascii="Arial" w:hAnsi="Arial" w:eastAsia="Arial" w:cs="Arial"/>
            <w:b w:val="1"/>
            <w:bCs w:val="1"/>
            <w:color w:val="auto"/>
            <w:sz w:val="19"/>
            <w:szCs w:val="19"/>
          </w:rPr>
          <w:t>@034portal.hr</w:t>
        </w:r>
      </w:hyperlink>
      <w:r w:rsidRPr="16143B62" w:rsidR="16143B62">
        <w:rPr>
          <w:rFonts w:ascii="Arial" w:hAnsi="Arial" w:eastAsia="Arial" w:cs="Arial"/>
          <w:b w:val="1"/>
          <w:bCs w:val="1"/>
          <w:color w:val="auto"/>
          <w:sz w:val="19"/>
          <w:szCs w:val="19"/>
        </w:rPr>
        <w:t xml:space="preserve"> (za sva tri portala) ili na broj mobitela 099/6638 222- Mateja.</w:t>
      </w:r>
    </w:p>
    <w:p w:rsidR="16143B62" w:rsidP="16143B62" w:rsidRDefault="16143B62" w14:paraId="5354AD77" w14:textId="170203FA">
      <w:pPr>
        <w:pStyle w:val="Normal"/>
        <w:spacing w:before="0" w:beforeAutospacing="off" w:after="57" w:afterAutospacing="off" w:line="259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hr-HR"/>
        </w:rPr>
      </w:pPr>
    </w:p>
    <w:p w:rsidR="16143B62" w:rsidP="16143B62" w:rsidRDefault="16143B62" w14:paraId="1E814EB5" w14:textId="5DFDD2FB">
      <w:pPr>
        <w:pStyle w:val="Normal"/>
        <w:spacing w:before="0" w:beforeAutospacing="off" w:after="57" w:afterAutospacing="off" w:line="259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hr-HR"/>
        </w:rPr>
      </w:pPr>
    </w:p>
    <w:p w:rsidR="16143B62" w:rsidP="16143B62" w:rsidRDefault="16143B62" w14:paraId="590CA8A6" w14:textId="0E57BEF2">
      <w:pPr>
        <w:pStyle w:val="Normal"/>
        <w:spacing w:before="0" w:beforeAutospacing="off" w:after="57" w:afterAutospacing="off" w:line="259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hr-HR"/>
        </w:rPr>
      </w:pPr>
    </w:p>
    <w:p w:rsidR="16143B62" w:rsidP="16143B62" w:rsidRDefault="16143B62" w14:paraId="3C07051F" w14:textId="180D4241">
      <w:pPr>
        <w:pStyle w:val="Normal"/>
        <w:spacing w:before="0" w:beforeAutospacing="off" w:after="57" w:afterAutospacing="off" w:line="259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hr-HR"/>
        </w:rPr>
      </w:pPr>
    </w:p>
    <w:p w:rsidR="7AAEE564" w:rsidP="7AAEE564" w:rsidRDefault="7AAEE564" w14:paraId="4C4405F1" w14:textId="0876C19D">
      <w:pPr>
        <w:pStyle w:val="Normal"/>
        <w:bidi w:val="0"/>
        <w:spacing w:before="0" w:beforeAutospacing="off" w:after="57" w:afterAutospacing="off" w:line="259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hr-HR"/>
        </w:rPr>
      </w:pPr>
    </w:p>
    <w:p xmlns:wp14="http://schemas.microsoft.com/office/word/2010/wordml" w:rsidR="00495001" w:rsidP="550DB463" w:rsidRDefault="007A2177" w14:paraId="63F59101" wp14:textId="5CF78F63">
      <w:pPr>
        <w:spacing w:after="0" w:line="239" w:lineRule="auto"/>
        <w:ind w:left="708" w:right="844"/>
        <w:jc w:val="center"/>
      </w:pPr>
      <w:r w:rsidRPr="550DB463" w:rsidR="550DB463">
        <w:rPr>
          <w:rFonts w:ascii="Arial" w:hAnsi="Arial" w:eastAsia="Arial" w:cs="Arial"/>
          <w:b w:val="1"/>
          <w:bCs w:val="1"/>
          <w:color w:val="595959" w:themeColor="text1" w:themeTint="A6" w:themeShade="FF"/>
          <w:sz w:val="19"/>
          <w:szCs w:val="19"/>
        </w:rPr>
        <w:t xml:space="preserve">Centar za Medije d.o.o.  </w:t>
      </w:r>
      <w:r w:rsidRPr="550DB463" w:rsidR="550DB463">
        <w:rPr>
          <w:rFonts w:ascii="Arial" w:hAnsi="Arial" w:eastAsia="Arial" w:cs="Arial"/>
          <w:color w:val="595959" w:themeColor="text1" w:themeTint="A6" w:themeShade="FF"/>
          <w:sz w:val="19"/>
          <w:szCs w:val="19"/>
        </w:rPr>
        <w:t xml:space="preserve">HR-35000 Slavonski Brod, Trg Pobjede16, </w:t>
      </w:r>
    </w:p>
    <w:p xmlns:wp14="http://schemas.microsoft.com/office/word/2010/wordml" w:rsidR="00495001" w:rsidP="550DB463" w:rsidRDefault="007A2177" w14:paraId="4325FBC9" wp14:textId="0EBADA12">
      <w:pPr>
        <w:spacing w:after="0" w:line="239" w:lineRule="auto"/>
        <w:ind w:left="708" w:right="844"/>
        <w:jc w:val="center"/>
      </w:pPr>
      <w:r w:rsidRPr="550DB463" w:rsidR="550DB463">
        <w:rPr>
          <w:rFonts w:ascii="Arial" w:hAnsi="Arial" w:eastAsia="Arial" w:cs="Arial"/>
          <w:color w:val="595959" w:themeColor="text1" w:themeTint="A6" w:themeShade="FF"/>
          <w:sz w:val="19"/>
          <w:szCs w:val="19"/>
        </w:rPr>
        <w:t xml:space="preserve">Tel/fax: + 385 (0)99 2222 034 e-mail: </w:t>
      </w:r>
      <w:r w:rsidRPr="550DB463" w:rsidR="550DB463">
        <w:rPr>
          <w:rFonts w:ascii="Arial" w:hAnsi="Arial" w:eastAsia="Arial" w:cs="Arial"/>
          <w:color w:val="1077A7"/>
          <w:sz w:val="19"/>
          <w:szCs w:val="19"/>
        </w:rPr>
        <w:t>redakcija@034portal.hr</w:t>
      </w:r>
      <w:r w:rsidRPr="550DB463" w:rsidR="550DB463">
        <w:rPr>
          <w:rFonts w:ascii="Arial" w:hAnsi="Arial" w:eastAsia="Arial" w:cs="Arial"/>
          <w:color w:val="595959" w:themeColor="text1" w:themeTint="A6" w:themeShade="FF"/>
          <w:sz w:val="19"/>
          <w:szCs w:val="19"/>
        </w:rPr>
        <w:t xml:space="preserve">, OIB: 04692124627, Ž.R.:  HR6923600001102604918 </w:t>
      </w:r>
      <w:proofErr w:type="spellStart"/>
      <w:r w:rsidRPr="550DB463" w:rsidR="550DB463">
        <w:rPr>
          <w:rFonts w:ascii="Arial" w:hAnsi="Arial" w:eastAsia="Arial" w:cs="Arial"/>
          <w:color w:val="595959" w:themeColor="text1" w:themeTint="A6" w:themeShade="FF"/>
          <w:sz w:val="19"/>
          <w:szCs w:val="19"/>
        </w:rPr>
        <w:t>ZaBa</w:t>
      </w:r>
      <w:proofErr w:type="spellEnd"/>
      <w:r w:rsidRPr="550DB463" w:rsidR="550DB463">
        <w:rPr>
          <w:rFonts w:ascii="Arial" w:hAnsi="Arial" w:eastAsia="Arial" w:cs="Arial"/>
          <w:color w:val="595959" w:themeColor="text1" w:themeTint="A6" w:themeShade="FF"/>
          <w:sz w:val="19"/>
          <w:szCs w:val="19"/>
        </w:rPr>
        <w:t xml:space="preserve"> </w:t>
      </w:r>
    </w:p>
    <w:p xmlns:wp14="http://schemas.microsoft.com/office/word/2010/wordml" w:rsidR="00495001" w:rsidP="00135CF2" w:rsidRDefault="007A2177" w14:paraId="3D68D183" wp14:textId="1FC5D42E">
      <w:pPr>
        <w:spacing w:after="0" w:line="239" w:lineRule="auto"/>
        <w:ind w:left="708" w:right="557" w:hanging="0"/>
        <w:rPr>
          <w:rFonts w:ascii="Arial" w:hAnsi="Arial" w:eastAsia="Arial" w:cs="Arial"/>
          <w:color w:val="000000" w:themeColor="text1" w:themeTint="FF" w:themeShade="FF"/>
          <w:sz w:val="19"/>
          <w:szCs w:val="19"/>
        </w:rPr>
      </w:pPr>
      <w:r w:rsidRPr="00135CF2" w:rsidR="00135CF2">
        <w:rPr>
          <w:rFonts w:ascii="Arial" w:hAnsi="Arial" w:eastAsia="Arial" w:cs="Arial"/>
          <w:color w:val="000000" w:themeColor="text1" w:themeTint="FF" w:themeShade="FF"/>
          <w:sz w:val="19"/>
          <w:szCs w:val="19"/>
        </w:rPr>
        <w:t xml:space="preserve"> Direktor Ante </w:t>
      </w:r>
      <w:proofErr w:type="spellStart"/>
      <w:r w:rsidRPr="00135CF2" w:rsidR="00135CF2">
        <w:rPr>
          <w:rFonts w:ascii="Arial" w:hAnsi="Arial" w:eastAsia="Arial" w:cs="Arial"/>
          <w:color w:val="000000" w:themeColor="text1" w:themeTint="FF" w:themeShade="FF"/>
          <w:sz w:val="19"/>
          <w:szCs w:val="19"/>
        </w:rPr>
        <w:t>Mandarić</w:t>
      </w:r>
      <w:proofErr w:type="spellEnd"/>
      <w:r w:rsidRPr="00135CF2" w:rsidR="00135CF2">
        <w:rPr>
          <w:rFonts w:ascii="Arial" w:hAnsi="Arial" w:eastAsia="Arial" w:cs="Arial"/>
          <w:color w:val="000000" w:themeColor="text1" w:themeTint="FF" w:themeShade="FF"/>
          <w:sz w:val="19"/>
          <w:szCs w:val="19"/>
        </w:rPr>
        <w:t xml:space="preserve"> - Agencija za E Medije </w:t>
      </w:r>
      <w:proofErr w:type="spellStart"/>
      <w:r w:rsidRPr="00135CF2" w:rsidR="00135CF2">
        <w:rPr>
          <w:rFonts w:ascii="Arial" w:hAnsi="Arial" w:eastAsia="Arial" w:cs="Arial"/>
          <w:color w:val="000000" w:themeColor="text1" w:themeTint="FF" w:themeShade="FF"/>
          <w:sz w:val="19"/>
          <w:szCs w:val="19"/>
        </w:rPr>
        <w:t>Register</w:t>
      </w:r>
      <w:proofErr w:type="spellEnd"/>
      <w:r w:rsidRPr="00135CF2" w:rsidR="00135CF2">
        <w:rPr>
          <w:rFonts w:ascii="Arial" w:hAnsi="Arial" w:eastAsia="Arial" w:cs="Arial"/>
          <w:color w:val="000000" w:themeColor="text1" w:themeTint="FF" w:themeShade="FF"/>
          <w:sz w:val="19"/>
          <w:szCs w:val="19"/>
        </w:rPr>
        <w:t xml:space="preserve">: 46/18 – 47/18  - 48/18 </w:t>
      </w:r>
      <w:hyperlink r:id="R8d69f6f8a1254050">
        <w:r w:rsidRPr="00135CF2" w:rsidR="00135CF2">
          <w:rPr>
            <w:rFonts w:ascii="Arial" w:hAnsi="Arial" w:eastAsia="Arial" w:cs="Arial"/>
            <w:color w:val="1077A7"/>
            <w:sz w:val="19"/>
            <w:szCs w:val="19"/>
          </w:rPr>
          <w:t>www.034portal.hr</w:t>
        </w:r>
      </w:hyperlink>
      <w:hyperlink r:id="Rf62ed6d6d22247a0">
        <w:r w:rsidRPr="00135CF2" w:rsidR="00135CF2">
          <w:rPr>
            <w:rFonts w:ascii="Arial" w:hAnsi="Arial" w:eastAsia="Arial" w:cs="Arial"/>
            <w:color w:val="000000" w:themeColor="text1" w:themeTint="FF" w:themeShade="FF"/>
            <w:sz w:val="19"/>
            <w:szCs w:val="19"/>
          </w:rPr>
          <w:t xml:space="preserve"> </w:t>
        </w:r>
      </w:hyperlink>
      <w:r w:rsidRPr="00135CF2" w:rsidR="00135CF2">
        <w:rPr>
          <w:rFonts w:ascii="Arial" w:hAnsi="Arial" w:eastAsia="Arial" w:cs="Arial"/>
          <w:color w:val="000000" w:themeColor="text1" w:themeTint="FF" w:themeShade="FF"/>
          <w:sz w:val="19"/>
          <w:szCs w:val="19"/>
        </w:rPr>
        <w:t xml:space="preserve">    -  </w:t>
      </w:r>
      <w:hyperlink r:id="R0ca2c8b1f74840b6">
        <w:r w:rsidRPr="00135CF2" w:rsidR="00135CF2">
          <w:rPr>
            <w:rFonts w:ascii="Arial" w:hAnsi="Arial" w:eastAsia="Arial" w:cs="Arial"/>
            <w:color w:val="000000" w:themeColor="text1" w:themeTint="FF" w:themeShade="FF"/>
            <w:sz w:val="19"/>
            <w:szCs w:val="19"/>
          </w:rPr>
          <w:t xml:space="preserve">  </w:t>
        </w:r>
      </w:hyperlink>
      <w:hyperlink r:id="R71d5ec8147f5475c">
        <w:r w:rsidRPr="00135CF2" w:rsidR="00135CF2">
          <w:rPr>
            <w:rFonts w:ascii="Arial" w:hAnsi="Arial" w:eastAsia="Arial" w:cs="Arial"/>
            <w:color w:val="1077A7"/>
            <w:sz w:val="19"/>
            <w:szCs w:val="19"/>
          </w:rPr>
          <w:t>www.sbonline.hr</w:t>
        </w:r>
      </w:hyperlink>
      <w:hyperlink r:id="R312464c217dc4ac1">
        <w:r w:rsidRPr="00135CF2" w:rsidR="00135CF2">
          <w:rPr>
            <w:rFonts w:ascii="Arial" w:hAnsi="Arial" w:eastAsia="Arial" w:cs="Arial"/>
            <w:color w:val="000000" w:themeColor="text1" w:themeTint="FF" w:themeShade="FF"/>
            <w:sz w:val="19"/>
            <w:szCs w:val="19"/>
          </w:rPr>
          <w:t xml:space="preserve"> </w:t>
        </w:r>
      </w:hyperlink>
      <w:r w:rsidRPr="00135CF2" w:rsidR="00135CF2">
        <w:rPr>
          <w:rFonts w:ascii="Arial" w:hAnsi="Arial" w:eastAsia="Arial" w:cs="Arial"/>
          <w:color w:val="000000" w:themeColor="text1" w:themeTint="FF" w:themeShade="FF"/>
          <w:sz w:val="19"/>
          <w:szCs w:val="19"/>
        </w:rPr>
        <w:t xml:space="preserve">    -  </w:t>
      </w:r>
      <w:hyperlink r:id="R0e694fe48780464c">
        <w:r w:rsidRPr="00135CF2" w:rsidR="00135CF2">
          <w:rPr>
            <w:rFonts w:ascii="Arial" w:hAnsi="Arial" w:eastAsia="Arial" w:cs="Arial"/>
            <w:color w:val="000000" w:themeColor="text1" w:themeTint="FF" w:themeShade="FF"/>
            <w:sz w:val="19"/>
            <w:szCs w:val="19"/>
          </w:rPr>
          <w:t xml:space="preserve">  </w:t>
        </w:r>
      </w:hyperlink>
      <w:hyperlink r:id="Rdc1433bcf5f446a6">
        <w:r w:rsidRPr="00135CF2" w:rsidR="00135CF2">
          <w:rPr>
            <w:rFonts w:ascii="Arial" w:hAnsi="Arial" w:eastAsia="Arial" w:cs="Arial"/>
            <w:color w:val="1077A7"/>
            <w:sz w:val="19"/>
            <w:szCs w:val="19"/>
          </w:rPr>
          <w:t>www.pleter</w:t>
        </w:r>
      </w:hyperlink>
      <w:hyperlink r:id="Rbea5f0b13a8d4099">
        <w:r w:rsidRPr="00135CF2" w:rsidR="00135CF2">
          <w:rPr>
            <w:rFonts w:ascii="Arial" w:hAnsi="Arial" w:eastAsia="Arial" w:cs="Arial"/>
            <w:color w:val="1077A7"/>
            <w:sz w:val="19"/>
            <w:szCs w:val="19"/>
          </w:rPr>
          <w:t>-</w:t>
        </w:r>
      </w:hyperlink>
      <w:hyperlink r:id="R5fcab5ab21bb4f7d">
        <w:r w:rsidRPr="00135CF2" w:rsidR="00135CF2">
          <w:rPr>
            <w:rFonts w:ascii="Arial" w:hAnsi="Arial" w:eastAsia="Arial" w:cs="Arial"/>
            <w:color w:val="5B9BD5" w:themeColor="accent1" w:themeTint="FF" w:themeShade="FF"/>
            <w:sz w:val="19"/>
            <w:szCs w:val="19"/>
          </w:rPr>
          <w:t>portal</w:t>
        </w:r>
        <w:r w:rsidRPr="00135CF2" w:rsidR="00135CF2">
          <w:rPr>
            <w:rFonts w:ascii="Arial" w:hAnsi="Arial" w:eastAsia="Arial" w:cs="Arial"/>
            <w:color w:val="1077A7"/>
            <w:sz w:val="19"/>
            <w:szCs w:val="19"/>
          </w:rPr>
          <w:t>.hr</w:t>
        </w:r>
      </w:hyperlink>
      <w:hyperlink r:id="R5224a79d5e704e1a">
        <w:r w:rsidRPr="00135CF2" w:rsidR="00135CF2">
          <w:rPr>
            <w:rFonts w:ascii="Arial" w:hAnsi="Arial" w:eastAsia="Arial" w:cs="Arial"/>
            <w:color w:val="000000" w:themeColor="text1" w:themeTint="FF" w:themeShade="FF"/>
            <w:sz w:val="19"/>
            <w:szCs w:val="19"/>
          </w:rPr>
          <w:t xml:space="preserve"> </w:t>
        </w:r>
      </w:hyperlink>
      <w:r w:rsidRPr="00135CF2" w:rsidR="00135CF2">
        <w:rPr>
          <w:rFonts w:ascii="Arial" w:hAnsi="Arial" w:eastAsia="Arial" w:cs="Arial"/>
          <w:color w:val="5B9BD5" w:themeColor="accent1" w:themeTint="FF" w:themeShade="FF"/>
          <w:sz w:val="19"/>
          <w:szCs w:val="19"/>
        </w:rPr>
        <w:t>- www.032portal.hr</w:t>
      </w:r>
    </w:p>
    <w:sectPr w:rsidR="00495001">
      <w:pgSz w:w="11908" w:h="16836" w:orient="portrait"/>
      <w:pgMar w:top="851" w:right="142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6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8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0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2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4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6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8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3350DF6"/>
    <w:multiLevelType w:val="hybridMultilevel"/>
    <w:tmpl w:val="B492BAF8"/>
    <w:lvl w:ilvl="0" w:tplc="73C27492">
      <w:start w:val="1"/>
      <w:numFmt w:val="decimal"/>
      <w:lvlText w:val="%1."/>
      <w:lvlJc w:val="left"/>
      <w:pPr>
        <w:ind w:left="267"/>
      </w:pPr>
      <w:rPr>
        <w:rFonts w:ascii="Arial" w:hAnsi="Arial" w:eastAsia="Arial" w:cs="Arial"/>
        <w:b/>
        <w:bCs/>
        <w:i w:val="0"/>
        <w:strike w:val="0"/>
        <w:dstrike w:val="0"/>
        <w:color w:val="201F1E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C6EBB88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/>
        <w:bCs/>
        <w:i w:val="0"/>
        <w:strike w:val="0"/>
        <w:dstrike w:val="0"/>
        <w:color w:val="201F1E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1F8A34E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/>
        <w:bCs/>
        <w:i w:val="0"/>
        <w:strike w:val="0"/>
        <w:dstrike w:val="0"/>
        <w:color w:val="201F1E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89C03460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/>
        <w:bCs/>
        <w:i w:val="0"/>
        <w:strike w:val="0"/>
        <w:dstrike w:val="0"/>
        <w:color w:val="201F1E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B1E89E06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/>
        <w:bCs/>
        <w:i w:val="0"/>
        <w:strike w:val="0"/>
        <w:dstrike w:val="0"/>
        <w:color w:val="201F1E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5B8D056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/>
        <w:bCs/>
        <w:i w:val="0"/>
        <w:strike w:val="0"/>
        <w:dstrike w:val="0"/>
        <w:color w:val="201F1E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8ACD28C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/>
        <w:bCs/>
        <w:i w:val="0"/>
        <w:strike w:val="0"/>
        <w:dstrike w:val="0"/>
        <w:color w:val="201F1E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80A5C32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/>
        <w:bCs/>
        <w:i w:val="0"/>
        <w:strike w:val="0"/>
        <w:dstrike w:val="0"/>
        <w:color w:val="201F1E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480E42A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/>
        <w:bCs/>
        <w:i w:val="0"/>
        <w:strike w:val="0"/>
        <w:dstrike w:val="0"/>
        <w:color w:val="201F1E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01"/>
    <w:rsid w:val="00135CF2"/>
    <w:rsid w:val="00362B9C"/>
    <w:rsid w:val="00495001"/>
    <w:rsid w:val="007A2177"/>
    <w:rsid w:val="00941659"/>
    <w:rsid w:val="00A07D6A"/>
    <w:rsid w:val="00C52401"/>
    <w:rsid w:val="12AE9730"/>
    <w:rsid w:val="16143B62"/>
    <w:rsid w:val="17B4685C"/>
    <w:rsid w:val="19306070"/>
    <w:rsid w:val="1B5436BB"/>
    <w:rsid w:val="1F167E73"/>
    <w:rsid w:val="20B74B7B"/>
    <w:rsid w:val="33675E73"/>
    <w:rsid w:val="3EDFD01E"/>
    <w:rsid w:val="478D1946"/>
    <w:rsid w:val="4EA2AF65"/>
    <w:rsid w:val="550DB463"/>
    <w:rsid w:val="619765D1"/>
    <w:rsid w:val="63567CE4"/>
    <w:rsid w:val="639A8738"/>
    <w:rsid w:val="66095559"/>
    <w:rsid w:val="671AC74B"/>
    <w:rsid w:val="6B3D2511"/>
    <w:rsid w:val="6C99A451"/>
    <w:rsid w:val="6CAA8F47"/>
    <w:rsid w:val="732CCC15"/>
    <w:rsid w:val="76592F69"/>
    <w:rsid w:val="794FCC2F"/>
    <w:rsid w:val="797847F2"/>
    <w:rsid w:val="7AAEE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095E"/>
  <w15:docId w15:val="{BFECF280-C2BC-4D78-BC5D-4BAF8715DF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177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25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24" /><Relationship Type="http://schemas.openxmlformats.org/officeDocument/2006/relationships/webSettings" Target="webSettings.xml" Id="rId4" /><Relationship Type="http://schemas.openxmlformats.org/officeDocument/2006/relationships/hyperlink" Target="http://www.034portal.hr/" TargetMode="External" Id="R8d69f6f8a1254050" /><Relationship Type="http://schemas.openxmlformats.org/officeDocument/2006/relationships/hyperlink" Target="http://www.034portal.hr/" TargetMode="External" Id="Rf62ed6d6d22247a0" /><Relationship Type="http://schemas.openxmlformats.org/officeDocument/2006/relationships/hyperlink" Target="http://www.sbonline.hr/" TargetMode="External" Id="R0ca2c8b1f74840b6" /><Relationship Type="http://schemas.openxmlformats.org/officeDocument/2006/relationships/hyperlink" Target="http://www.sbonline.hr/" TargetMode="External" Id="R71d5ec8147f5475c" /><Relationship Type="http://schemas.openxmlformats.org/officeDocument/2006/relationships/hyperlink" Target="http://www.sbonline.hr/" TargetMode="External" Id="R312464c217dc4ac1" /><Relationship Type="http://schemas.openxmlformats.org/officeDocument/2006/relationships/hyperlink" Target="http://www.pleter-portal.hr/" TargetMode="External" Id="R0e694fe48780464c" /><Relationship Type="http://schemas.openxmlformats.org/officeDocument/2006/relationships/hyperlink" Target="http://www.pleter-portal.hr/" TargetMode="External" Id="Rdc1433bcf5f446a6" /><Relationship Type="http://schemas.openxmlformats.org/officeDocument/2006/relationships/hyperlink" Target="http://www.pleter-portal.hr/" TargetMode="External" Id="Rbea5f0b13a8d4099" /><Relationship Type="http://schemas.openxmlformats.org/officeDocument/2006/relationships/hyperlink" Target="http://www.pleter-portal.hr/" TargetMode="External" Id="R5fcab5ab21bb4f7d" /><Relationship Type="http://schemas.openxmlformats.org/officeDocument/2006/relationships/hyperlink" Target="http://www.pleter-portal.hr/" TargetMode="External" Id="R5224a79d5e704e1a" /><Relationship Type="http://schemas.openxmlformats.org/officeDocument/2006/relationships/image" Target="/media/image2.png" Id="R340b1efa7b5941ab" /><Relationship Type="http://schemas.openxmlformats.org/officeDocument/2006/relationships/hyperlink" Target="mailto:redakcija@034portal.hr" TargetMode="External" Id="R96577f95a86744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lastModifiedBy>Mateja Barukčić</lastModifiedBy>
  <revision>30</revision>
  <lastPrinted>2020-05-06T08:31:00.0000000Z</lastPrinted>
  <dcterms:created xsi:type="dcterms:W3CDTF">2020-05-06T08:21:00.0000000Z</dcterms:created>
  <dcterms:modified xsi:type="dcterms:W3CDTF">2021-03-16T08:53:05.3014638Z</dcterms:modified>
</coreProperties>
</file>